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FA" w:rsidRPr="004826B9" w:rsidRDefault="00494BFA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6B9">
        <w:rPr>
          <w:rFonts w:ascii="Times New Roman" w:hAnsi="Times New Roman" w:cs="Times New Roman"/>
          <w:b/>
          <w:sz w:val="24"/>
          <w:szCs w:val="24"/>
        </w:rPr>
        <w:t>Материалы</w:t>
      </w:r>
    </w:p>
    <w:p w:rsidR="00EB22F0" w:rsidRPr="004826B9" w:rsidRDefault="00054FFC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6B9">
        <w:rPr>
          <w:rFonts w:ascii="Times New Roman" w:hAnsi="Times New Roman" w:cs="Times New Roman"/>
          <w:b/>
          <w:sz w:val="24"/>
          <w:szCs w:val="24"/>
        </w:rPr>
        <w:t xml:space="preserve"> для подготовки к </w:t>
      </w:r>
      <w:r w:rsidR="00494BFA" w:rsidRPr="004826B9">
        <w:rPr>
          <w:rFonts w:ascii="Times New Roman" w:hAnsi="Times New Roman" w:cs="Times New Roman"/>
          <w:b/>
          <w:sz w:val="24"/>
          <w:szCs w:val="24"/>
        </w:rPr>
        <w:t>итоговому контролю</w:t>
      </w:r>
    </w:p>
    <w:p w:rsidR="005B4F56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6B9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CC7091" w:rsidRPr="004826B9">
        <w:rPr>
          <w:rFonts w:ascii="Times New Roman" w:hAnsi="Times New Roman" w:cs="Times New Roman"/>
          <w:b/>
          <w:sz w:val="24"/>
          <w:szCs w:val="24"/>
        </w:rPr>
        <w:t>Системы программного управления станками</w:t>
      </w:r>
      <w:r w:rsidRPr="004826B9">
        <w:rPr>
          <w:rFonts w:ascii="Times New Roman" w:hAnsi="Times New Roman" w:cs="Times New Roman"/>
          <w:b/>
          <w:sz w:val="24"/>
          <w:szCs w:val="24"/>
        </w:rPr>
        <w:t>»</w:t>
      </w:r>
    </w:p>
    <w:p w:rsidR="004826B9" w:rsidRPr="004826B9" w:rsidRDefault="004826B9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развития машиностроительного комплекса в Казахстане.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Роль станков с ЧПУ в реконструкции и техническом перевооружении предприятий машиностроительного комплекса </w:t>
      </w:r>
      <w:r w:rsidR="004C76EC">
        <w:rPr>
          <w:rFonts w:ascii="Times New Roman" w:hAnsi="Times New Roman" w:cs="Times New Roman"/>
          <w:color w:val="000000" w:themeColor="text1"/>
          <w:sz w:val="24"/>
          <w:szCs w:val="24"/>
        </w:rPr>
        <w:t>Казахстана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узлы станков с ЧПУ. Требования, предъявляемые к конструкции станков с ЧПУ.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Конструкции высокоскоростных шпинделей. Типы шпинделей.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Конструкция шпинделей с ремённым приводом. Преимущества и недостатки.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Конструкция </w:t>
      </w:r>
      <w:proofErr w:type="gram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интегрированных</w:t>
      </w:r>
      <w:proofErr w:type="gram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мотор-шпинделей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 Преимущества и недостатки.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Диаграмма мощности и крутящего момента шпинделя станка.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управления двигателем, применяемым в приводе главного движения.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Устройство системы УЧПУ станка, базовые элементы.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Блок управления приводами ЧПУ. Назначение и устройство.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Периферийные устройства станков с ЧПУ. Пульт оператора, электронный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маховичок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Требования, предъявляемые к деталям при обработке на станке с ЧПУ.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Токарная обработка на станках с ЧПУ. Технологические аспекты чернового и чистового точения.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Контурное точение валов. Обработка фланцев.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Токарные операции – отрезка и прорезка канавок. Технологические приёмы выполнения этих операций.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Фрезерная обработка на станках с ЧПУ. Схемы обработки.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Влияние режущего инструмента на качество обрабатываемых поверхностей. Главный угол в плане при фрезеровании.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Способы установки режущих инструментов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Вспомогательная оснастка станков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Влияние выбора направления при фрезеровании на стабильность процесса резания.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Выбор положения фрезы относительно  обрабатываемой заготовки.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Нарезание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резьб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токарных станках с ЧПУ. Три способа врезания инструмента при обработке детали.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цепных и координатных размерных связей при технологической подготовке обработки детали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Прогрессивные инструменты, применяемые на обрабатывающих центрах при нарезании внутренней резьбы.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Координатные системы </w:t>
      </w:r>
      <w:proofErr w:type="spellStart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фрезерно-сверлильно-расточных</w:t>
      </w:r>
      <w:proofErr w:type="spellEnd"/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станков с ЧПУ и их взаимное расположение.</w:t>
      </w:r>
    </w:p>
    <w:p w:rsidR="00CC7091" w:rsidRPr="0050744A" w:rsidRDefault="00CC7091" w:rsidP="00CC70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Стратегия фрезерования плоских поверхностей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траектории перемещения режущих инструментов относительно обрабатываемой поверхности при фрезерной и сверлильной обработке.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Проектирование техпроцессов для фрезерных станков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Циклы фрезерования резьбы фрезой и комбинированным инструментом «триллер».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Циклы сверления и расточки отверстий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Совмещения на станках с ЧПУ различных видов обработки. Требования к технологическому оборудованию.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Программируемые оси станка. Нулевые точки.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перемещений. Функции «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» и «М», их назначение.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расчёта координат опорных точек. Эквидистанта.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Линейные и круговые интерполяции (приращения)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Программирование инструмента. Коррекция, вводимая на режущий инструмент.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Система модульного крепления режущего инструмента на станках с ЧПУ.</w:t>
      </w:r>
    </w:p>
    <w:p w:rsidR="00CC7091" w:rsidRPr="0050744A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Устройства для размерной настройки инструментов. Типы, назначения.</w:t>
      </w:r>
    </w:p>
    <w:p w:rsidR="00CC7091" w:rsidRDefault="00CC7091" w:rsidP="00CC7091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нормирования штучного времени на станках с ЧПУ.</w:t>
      </w:r>
    </w:p>
    <w:p w:rsidR="00CC7091" w:rsidRPr="00CC7091" w:rsidRDefault="00CC7091" w:rsidP="00CC7091">
      <w:pPr>
        <w:numPr>
          <w:ilvl w:val="0"/>
          <w:numId w:val="1"/>
        </w:numPr>
        <w:spacing w:after="0" w:line="240" w:lineRule="auto"/>
        <w:ind w:left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44A">
        <w:rPr>
          <w:rFonts w:ascii="Times New Roman" w:hAnsi="Times New Roman" w:cs="Times New Roman"/>
          <w:color w:val="000000" w:themeColor="text1"/>
          <w:sz w:val="24"/>
          <w:szCs w:val="24"/>
        </w:rPr>
        <w:t>Методика определения эффективности применения станков с ЧПУ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CC7091" w:rsidRPr="00CC7091" w:rsidSect="004826B9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868F3"/>
    <w:multiLevelType w:val="hybridMultilevel"/>
    <w:tmpl w:val="91E0B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720F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54FFC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E05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32EA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A69E6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37D0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6B9"/>
    <w:rsid w:val="00482A85"/>
    <w:rsid w:val="00484C36"/>
    <w:rsid w:val="0049116B"/>
    <w:rsid w:val="00494BFA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C76EC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A23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4CE7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7B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093"/>
    <w:rsid w:val="009E6BD0"/>
    <w:rsid w:val="009E7805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2790"/>
    <w:rsid w:val="00C9016F"/>
    <w:rsid w:val="00C926EA"/>
    <w:rsid w:val="00C950F3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C7091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C6623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5F9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950F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C950F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10</cp:revision>
  <dcterms:created xsi:type="dcterms:W3CDTF">2017-06-09T06:41:00Z</dcterms:created>
  <dcterms:modified xsi:type="dcterms:W3CDTF">2018-06-15T03:08:00Z</dcterms:modified>
</cp:coreProperties>
</file>